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14ccb3f" w14:textId="14ccb3f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95462" w:rsidP="00471F7B" w:rsidRDefault="00CD73CE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St-</w:t>
      </w:r>
      <w:r w:rsidR="00832D50">
        <w:rPr>
          <w:rFonts w:ascii="Arial" w:hAnsi="Arial" w:cs="Arial"/>
        </w:rPr>
        <w:t>480/2023-68</w:t>
      </w:r>
      <w:r w:rsidR="00691962">
        <w:rPr>
          <w:rFonts w:ascii="Arial" w:hAnsi="Arial" w:cs="Arial"/>
        </w:rPr>
        <w:t xml:space="preserve"> </w:t>
      </w:r>
    </w:p>
    <w:p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10</w:t>
      </w:r>
      <w:r w:rsidR="00711551">
        <w:rPr>
          <w:rFonts w:ascii="Arial" w:hAnsi="Arial" w:cs="Arial"/>
        </w:rPr>
        <w:t xml:space="preserve">. </w:t>
      </w:r>
      <w:r w:rsidR="00691962">
        <w:rPr>
          <w:rFonts w:ascii="Arial" w:hAnsi="Arial" w:cs="Arial"/>
        </w:rPr>
        <w:t>ožujka</w:t>
      </w:r>
      <w:r w:rsidR="00711551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2025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9B2ABE" w:rsidR="009B2ABE" w:rsidP="009B2ABE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691962">
        <w:rPr>
          <w:rFonts w:ascii="Arial" w:hAnsi="Arial" w:cs="Arial"/>
        </w:rPr>
        <w:t>–</w:t>
      </w:r>
      <w:r w:rsidR="005504CD">
        <w:rPr>
          <w:rFonts w:ascii="Arial" w:hAnsi="Arial" w:cs="Arial"/>
        </w:rPr>
        <w:t xml:space="preserve"> </w:t>
      </w:r>
    </w:p>
    <w:p w:rsidR="00713B51" w:rsidP="009B2ABE" w:rsidRDefault="009B2ABE">
      <w:pPr>
        <w:jc w:val="center"/>
        <w:rPr>
          <w:rFonts w:ascii="Arial" w:hAnsi="Arial" w:cs="Arial"/>
        </w:rPr>
      </w:pPr>
      <w:r w:rsidRPr="009B2ABE">
        <w:rPr>
          <w:rFonts w:ascii="Arial" w:hAnsi="Arial" w:cs="Arial"/>
        </w:rPr>
        <w:t xml:space="preserve"> EL – B.I. powerful &amp; confident d.o.o. "u stečaju", Zagreb, Havidićeva ulica 40, OIB: 15347092967</w:t>
      </w: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832D50">
        <w:rPr>
          <w:rFonts w:ascii="Arial" w:hAnsi="Arial" w:cs="Arial"/>
        </w:rPr>
        <w:t>13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9B2AB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B2ABE" w:rsidP="003D00FF" w:rsidRDefault="009B2ABE">
      <w:pPr>
        <w:spacing w:line="240" w:lineRule="atLeast"/>
        <w:jc w:val="both"/>
        <w:rPr>
          <w:rFonts w:ascii="Arial" w:hAnsi="Arial" w:cs="Arial"/>
        </w:rPr>
      </w:pPr>
    </w:p>
    <w:p w:rsidR="00713B51" w:rsidP="003D00FF" w:rsidRDefault="00713B51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292987" w:rsidP="005504C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="009B2ABE">
        <w:rPr>
          <w:rFonts w:ascii="Arial" w:hAnsi="Arial" w:cs="Arial"/>
        </w:rPr>
        <w:t xml:space="preserve">RH – Ana Morić, za ŽDO u Puli, </w:t>
      </w:r>
    </w:p>
    <w:p w:rsidR="009B2ABE" w:rsidP="005504CD" w:rsidRDefault="009B2ABE">
      <w:pPr>
        <w:spacing w:line="240" w:lineRule="atLeast"/>
        <w:jc w:val="both"/>
        <w:rPr>
          <w:rFonts w:ascii="Arial" w:hAnsi="Arial" w:cs="Arial"/>
        </w:rPr>
      </w:pPr>
    </w:p>
    <w:p w:rsidR="009B2ABE" w:rsidP="005504CD" w:rsidRDefault="009B2AB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stečajna upraviteljica podneskom od 7. ožujka 2025. opravdala odsustvo s današnjeg ročišta. </w:t>
      </w:r>
    </w:p>
    <w:p w:rsidR="00691962" w:rsidP="005504CD" w:rsidRDefault="00691962">
      <w:pPr>
        <w:spacing w:line="240" w:lineRule="atLeast"/>
        <w:jc w:val="both"/>
        <w:rPr>
          <w:rFonts w:ascii="Arial" w:hAnsi="Arial" w:cs="Arial"/>
        </w:rPr>
      </w:pP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2. Podnošenje </w:t>
      </w:r>
      <w:r w:rsidR="00CD73CE">
        <w:rPr>
          <w:rFonts w:ascii="Arial" w:hAnsi="Arial" w:cs="Arial"/>
        </w:rPr>
        <w:t xml:space="preserve">prigovora na završni popis 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3. </w:t>
      </w:r>
      <w:r w:rsidR="00CD73CE">
        <w:rPr>
          <w:rFonts w:ascii="Arial" w:hAnsi="Arial" w:cs="Arial"/>
        </w:rPr>
        <w:t>Ostalo.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832D50">
        <w:rPr>
          <w:rFonts w:ascii="Arial" w:hAnsi="Arial" w:cs="Arial"/>
        </w:rPr>
        <w:t>12</w:t>
      </w:r>
      <w:r w:rsidR="00CD73CE">
        <w:rPr>
          <w:rFonts w:ascii="Arial" w:hAnsi="Arial" w:cs="Arial"/>
        </w:rPr>
        <w:t xml:space="preserve">. </w:t>
      </w:r>
      <w:r w:rsidR="00691962">
        <w:rPr>
          <w:rFonts w:ascii="Arial" w:hAnsi="Arial" w:cs="Arial"/>
        </w:rPr>
        <w:t>veljače</w:t>
      </w:r>
      <w:r w:rsidR="00CD73CE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691962">
        <w:rPr>
          <w:rFonts w:ascii="Arial" w:hAnsi="Arial" w:cs="Arial"/>
        </w:rPr>
        <w:t>5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>(priložen na listu</w:t>
      </w:r>
      <w:r w:rsidR="00832D50">
        <w:rPr>
          <w:rFonts w:ascii="Arial" w:hAnsi="Arial" w:cs="Arial"/>
        </w:rPr>
        <w:t xml:space="preserve"> 219-224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832D50">
        <w:rPr>
          <w:rFonts w:ascii="Arial" w:hAnsi="Arial" w:cs="Arial"/>
        </w:rPr>
        <w:t>14</w:t>
      </w:r>
      <w:r w:rsidRPr="00F47FDE" w:rsidR="00911F17">
        <w:rPr>
          <w:rFonts w:ascii="Arial" w:hAnsi="Arial" w:cs="Arial"/>
        </w:rPr>
        <w:t xml:space="preserve">. </w:t>
      </w:r>
      <w:r w:rsidR="00832D50">
        <w:rPr>
          <w:rFonts w:ascii="Arial" w:hAnsi="Arial" w:cs="Arial"/>
        </w:rPr>
        <w:t>veljače</w:t>
      </w:r>
      <w:r w:rsidR="00691962">
        <w:rPr>
          <w:rFonts w:ascii="Arial" w:hAnsi="Arial" w:cs="Arial"/>
        </w:rPr>
        <w:t xml:space="preserve"> 2025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</w:t>
      </w:r>
      <w:r w:rsidR="009B2ABE">
        <w:rPr>
          <w:rFonts w:ascii="Arial" w:hAnsi="Arial" w:cs="Arial"/>
        </w:rPr>
        <w:t xml:space="preserve">vjerovnika RH </w:t>
      </w:r>
      <w:r w:rsidR="00713B51">
        <w:rPr>
          <w:rFonts w:ascii="Arial" w:hAnsi="Arial" w:cs="Arial"/>
        </w:rPr>
        <w:t xml:space="preserve"> suglas</w:t>
      </w:r>
      <w:r w:rsidR="009B2ABE">
        <w:rPr>
          <w:rFonts w:ascii="Arial" w:hAnsi="Arial" w:cs="Arial"/>
        </w:rPr>
        <w:t>na</w:t>
      </w:r>
      <w:r w:rsidR="00713B51">
        <w:rPr>
          <w:rFonts w:ascii="Arial" w:hAnsi="Arial" w:cs="Arial"/>
        </w:rPr>
        <w:t xml:space="preserve"> je </w:t>
      </w:r>
      <w:r w:rsidR="00746979">
        <w:rPr>
          <w:rFonts w:ascii="Arial" w:hAnsi="Arial" w:cs="Arial"/>
        </w:rPr>
        <w:t xml:space="preserve"> sa podnesenim završnim računom i nema primjedbi. </w:t>
      </w: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B2ABE" w:rsidP="009A5526" w:rsidRDefault="009B2AB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lastRenderedPageBreak/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Nalaže se stečajno</w:t>
      </w:r>
      <w:r w:rsidR="009B2ABE">
        <w:rPr>
          <w:rFonts w:ascii="Arial" w:hAnsi="Arial" w:cs="Arial"/>
          <w:color w:val="000000" w:themeColor="text1"/>
        </w:rPr>
        <w:t>j</w:t>
      </w:r>
      <w:r>
        <w:rPr>
          <w:rFonts w:ascii="Arial" w:hAnsi="Arial" w:cs="Arial"/>
          <w:color w:val="000000" w:themeColor="text1"/>
        </w:rPr>
        <w:t xml:space="preserve"> upravitelj</w:t>
      </w:r>
      <w:r w:rsidR="009B2ABE">
        <w:rPr>
          <w:rFonts w:ascii="Arial" w:hAnsi="Arial" w:cs="Arial"/>
          <w:color w:val="000000" w:themeColor="text1"/>
        </w:rPr>
        <w:t>ici</w:t>
      </w:r>
      <w:r>
        <w:rPr>
          <w:rFonts w:ascii="Arial" w:hAnsi="Arial" w:cs="Arial"/>
          <w:color w:val="000000" w:themeColor="text1"/>
        </w:rPr>
        <w:t xml:space="preserve"> da </w:t>
      </w:r>
      <w:r w:rsidR="00713B51">
        <w:rPr>
          <w:rFonts w:ascii="Arial" w:hAnsi="Arial" w:cs="Arial"/>
          <w:color w:val="000000" w:themeColor="text1"/>
        </w:rPr>
        <w:t xml:space="preserve"> </w:t>
      </w:r>
      <w:r w:rsidR="009B2ABE">
        <w:rPr>
          <w:rFonts w:ascii="Arial" w:hAnsi="Arial" w:cs="Arial"/>
          <w:color w:val="000000" w:themeColor="text1"/>
        </w:rPr>
        <w:t xml:space="preserve">u roku od 8 dana izvrši sva plaćanja sukladno završnom računu te da o istome izvijesti sud, a nakon čega će se donijeti rješenje o zaključenju stečajnog postupka. </w:t>
      </w: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CD73CE">
        <w:rPr>
          <w:rFonts w:ascii="Arial" w:hAnsi="Arial" w:cs="Arial"/>
        </w:rPr>
        <w:t>13:05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7D092E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CE58B4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CE58B4">
    <w:pPr>
      <w:pStyle w:val="Podnoje"/>
      <w:ind w:right="360"/>
    </w:pPr>
  </w:p>
  <w:p w:rsidR="000E5907" w:rsidRDefault="00CE58B4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CE58B4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CE58B4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CE58B4">
    <w:pPr>
      <w:pStyle w:val="Zaglavlje"/>
    </w:pPr>
  </w:p>
  <w:p w:rsidR="000E5907" w:rsidRDefault="00CE58B4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CE58B4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="00832D50" w:rsidP="00832D50" w:rsidRDefault="00832D50">
    <w:pPr>
      <w:spacing w:line="240" w:lineRule="atLeast"/>
      <w:jc w:val="right"/>
      <w:rPr>
        <w:rFonts w:ascii="Arial" w:hAnsi="Arial" w:cs="Arial"/>
      </w:rPr>
    </w:pPr>
    <w:r>
      <w:rPr>
        <w:rFonts w:ascii="Arial" w:hAnsi="Arial" w:cs="Arial"/>
      </w:rPr>
      <w:t xml:space="preserve">St-480/2023-68 </w:t>
    </w:r>
  </w:p>
  <w:p w:rsidR="000E5907" w:rsidRDefault="00CE58B4"/>
  <w:p w:rsidR="00711551" w:rsidRDefault="00711551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61B9"/>
    <w:rsid w:val="00055E77"/>
    <w:rsid w:val="00061CA7"/>
    <w:rsid w:val="000D4F69"/>
    <w:rsid w:val="001448B8"/>
    <w:rsid w:val="00195462"/>
    <w:rsid w:val="00196B75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91962"/>
    <w:rsid w:val="006A7C28"/>
    <w:rsid w:val="006C606B"/>
    <w:rsid w:val="00711551"/>
    <w:rsid w:val="00713B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32D50"/>
    <w:rsid w:val="008440CE"/>
    <w:rsid w:val="00871AE8"/>
    <w:rsid w:val="0087486E"/>
    <w:rsid w:val="008E404B"/>
    <w:rsid w:val="00911F17"/>
    <w:rsid w:val="00915054"/>
    <w:rsid w:val="00954678"/>
    <w:rsid w:val="00984122"/>
    <w:rsid w:val="00985388"/>
    <w:rsid w:val="009A5526"/>
    <w:rsid w:val="009B2ABE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D73CE"/>
    <w:rsid w:val="00CE0333"/>
    <w:rsid w:val="00CE58B4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2025.</izvorni_sadrzaj>
    <derivirana_varijabla naziv="DomainObject.StvarniPocetakDatum_1">10. ožujka 2025.</derivirana_varijabla>
  </DomainObject.StvarniPocetakDatum>
  <DomainObject.StvarniZavrsetakDatum>
    <izvorni_sadrzaj>10. ožujka 2025.</izvorni_sadrzaj>
    <derivirana_varijabla naziv="DomainObject.StvarniZavrsetakDatum_1">10. ožujka 2025.</derivirana_varijabla>
  </DomainObject.StvarniZavrsetakDatum>
  <DomainObject.PlaniraniZavrsetakDatum>
    <izvorni_sadrzaj>10. ožujka 2025.</izvorni_sadrzaj>
    <derivirana_varijabla naziv="DomainObject.PlaniraniZavrsetakDatum_1">10. ožujka 2025.</derivirana_varijabla>
  </DomainObject.PlaniraniZavrsetakDatum>
  <DomainObject.PlaniraniPocetakDatum>
    <izvorni_sadrzaj>10. ožujka 2025.</izvorni_sadrzaj>
    <derivirana_varijabla naziv="DomainObject.PlaniraniPocetakDatum_1">10. ožujka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ožujka 2025.</izvorni_sadrzaj>
    <derivirana_varijabla naziv="DomainObject.Zapisnik.DatumKreiranja_1">10.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St-480/2023-68</izvorni_sadrzaj>
    <derivirana_varijabla naziv="DomainObject.Zapisnik.Oznaka_1">St-480/2023-68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2023.</izvorni_sadrzaj>
    <derivirana_varijabla naziv="DomainObject.Predmet.DatumOsnivanja_1">28.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St-480/2023</izvorni_sadrzaj>
    <derivirana_varijabla naziv="DomainObject.Predmet.OznakaBroj_1">St-480/2023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EL-B.I. powerful &amp; confident d.o.o. ZAGREB zastupanog po punomoćniku Igor Bajsić</izvorni_sadrzaj>
    <derivirana_varijabla naziv="DomainObject.Predmet.ProtustrankaFormated_1">  EL-B.I. powerful &amp; confident d.o.o. ZAGREB zastupanog po punomoćniku Igor Bajsić</derivirana_varijabla>
  </DomainObject.Predmet.ProtustrankaFormated>
  <DomainObject.Predmet.ProtustrankaFormatedOIB>
    <izvorni_sadrzaj>  EL-B.I. powerful &amp; confident d.o.o. ZAGREB, OIB 15347092967 zastupanog po punomoćniku Igor Bajsić</izvorni_sadrzaj>
    <derivirana_varijabla naziv="DomainObject.Predmet.ProtustrankaFormatedOIB_1">  EL-B.I. powerful &amp; confident d.o.o. ZAGREB, OIB 15347092967 zastupanog po punomoćniku Igor Bajsić</derivirana_varijabla>
  </DomainObject.Predmet.ProtustrankaFormatedOIB>
  <DomainObject.Predmet.ProtustrankaFormatedWithAdress>
    <izvorni_sadrzaj> EL-B.I. powerful &amp; confident d.o.o. ZAGREB, Havidićeva ulica 40, 10000 Zagreb zastupanog po punomoćniku Igor Bajsić</izvorni_sadrzaj>
    <derivirana_varijabla naziv="DomainObject.Predmet.ProtustrankaFormatedWithAdress_1"> EL-B.I. powerful &amp; confident d.o.o. ZAGREB, Havidićeva ulica 40, 10000 Zagreb zastupanog po punomoćniku Igor Bajsić</derivirana_varijabla>
  </DomainObject.Predmet.ProtustrankaFormatedWithAdress>
  <DomainObject.Predmet.ProtustrankaFormatedWithAdressOIB>
    <izvorni_sadrzaj> EL-B.I. powerful &amp; confident d.o.o. ZAGREB, OIB 15347092967, Havidićeva ulica 40, 10000 Zagreb zastupanog po punomoćniku Igor Bajsić</izvorni_sadrzaj>
    <derivirana_varijabla naziv="DomainObject.Predmet.ProtustrankaFormatedWithAdressOIB_1"> EL-B.I. powerful &amp; confident d.o.o. ZAGREB, OIB 15347092967, Havidićeva ulica 40, 10000 Zagreb zastupanog po punomoćniku Igor Bajsić</derivirana_varijabla>
  </DomainObject.Predmet.ProtustrankaFormatedWithAdressOIB>
  <DomainObject.Predmet.ProtustrankaWithAdress>
    <izvorni_sadrzaj>EL-B.I. powerful &amp; confident d.o.o. ZAGREB Havidićeva ulica 40, 10000 Zagreb</izvorni_sadrzaj>
    <derivirana_varijabla naziv="DomainObject.Predmet.ProtustrankaWithAdress_1">EL-B.I. powerful &amp; confident d.o.o. ZAGREB Havidićeva ulica 40, 10000 Zagreb</derivirana_varijabla>
  </DomainObject.Predmet.ProtustrankaWithAdress>
  <DomainObject.Predmet.ProtustrankaWithAdressOIB>
    <izvorni_sadrzaj>EL-B.I. powerful &amp; confident d.o.o. ZAGREB, OIB 15347092967, Havidićeva ulica 40, 10000 Zagreb</izvorni_sadrzaj>
    <derivirana_varijabla naziv="DomainObject.Predmet.ProtustrankaWithAdressOIB_1">EL-B.I. powerful &amp; confident d.o.o. ZAGREB, OIB 15347092967, Havidićeva ulica 40, 10000 Zagreb</derivirana_varijabla>
  </DomainObject.Predmet.ProtustrankaWithAdressOIB>
  <DomainObject.Predmet.ProtustrankaNazivFormated>
    <izvorni_sadrzaj>EL-B.I. powerful &amp; confident d.o.o. ZAGREB</izvorni_sadrzaj>
    <derivirana_varijabla naziv="DomainObject.Predmet.ProtustrankaNazivFormated_1">EL-B.I. powerful &amp; confident d.o.o. ZAGREB</derivirana_varijabla>
  </DomainObject.Predmet.ProtustrankaNazivFormated>
  <DomainObject.Predmet.ProtustrankaNazivFormatedOIB>
    <izvorni_sadrzaj>EL-B.I. powerful &amp; confident d.o.o. ZAGREB, OIB 15347092967</izvorni_sadrzaj>
    <derivirana_varijabla naziv="DomainObject.Predmet.ProtustrankaNazivFormatedOIB_1">EL-B.I. powerful &amp; confident d.o.o. ZAGREB, OIB 15347092967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Puli</izvorni_sadrzaj>
    <derivirana_varijabla naziv="DomainObject.Predmet.StrankaFormated_1">  REPUBLIKA HRVATSKA, Ministarstvo financija, Porezna uprava, Područni ured Zagreb zastupanog po punomoćniku Županijsko državno odvjetništvo u Puli</derivirana_varijabla>
  </DomainObject.Predmet.StrankaFormated>
  <DomainObject.Predmet.StrankaFormatedOIB>
    <izvorni_sadrzaj>  REPUBLIKA HRVATSKA, Ministarstvo financija, Porezna uprava, Područni ured Zagreb, OIB 52634238587 zastupanog po punomoćniku Županijsko državno odvjetništvo u Puli</izvorni_sadrzaj>
    <derivirana_varijabla naziv="DomainObject.Predmet.StrankaFormatedOIB_1">  REPUBLIKA HRVATSKA, Ministarstvo financija, Porezna uprava, Područni ured Zagreb,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Puli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Zagreb, OIB 52634238587, Avenija Dubrovnik 32, 10000 Zagreb zastupanog po punomoćniku Županijsko državno odvjetništvo u Puli</izvorni_sadrzaj>
    <derivirana_varijabla naziv="DomainObject.Predmet.StrankaFormatedWithAdressOIB_1"> REPUBLIKA HRVATSKA, Ministarstvo financija, Porezna uprava, Područni ured Zagreb, OIB 52634238587, Avenija Dubrovnik 32, 10000 Zagreb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52634238587, Avenija Dubrovnik 32,10000 Zagreb</izvorni_sadrzaj>
    <derivirana_varijabla naziv="DomainObject.Predmet.StrankaWithAdressOIB_1">REPUBLIKA HRVATSKA, Ministarstvo financija, Porezna uprava, Područni ured Zagreb, OIB 52634238587,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Puli</item>
    </izvorni_sadrzaj>
    <derivirana_varijabla naziv="DomainObject.Predmet.StrankaListFormated_1">
      <item>REPUBLIKA HRVATSKA, Ministarstvo financija, Porezna uprava, Područni ured Zagreb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Zagreb,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Zagreb,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Puli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52634238587, Avenija Dubrovnik 32, 10000 Zagreb zastupanog po punomoćniku Županijsko državno odvjetništvo u Puli</item>
    </izvorni_sadrzaj>
    <derivirana_varijabla naziv="DomainObject.Predmet.StrankaListFormatedWithAdressOIB_1">
      <item>REPUBLIKA HRVATSKA, Ministarstvo financija, Porezna uprava, Područni ured Zagreb, OIB 52634238587, Avenija Dubrovnik 32,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EL-B.I. powerful &amp; confident d.o.o. ZAGREB zastupanog po punomoćniku Igor Bajsić</item>
    </izvorni_sadrzaj>
    <derivirana_varijabla naziv="DomainObject.Predmet.ProtuStrankaListFormated_1">
      <item>EL-B.I. powerful &amp; confident d.o.o. ZAGREB zastupanog po punomoćniku Igor Bajsić</item>
    </derivirana_varijabla>
  </DomainObject.Predmet.ProtuStrankaListFormated>
  <DomainObject.Predmet.ProtuStrankaListFormatedOIB>
    <izvorni_sadrzaj>
      <item>EL-B.I. powerful &amp; confident d.o.o. ZAGREB, OIB 15347092967 zastupanog po punomoćniku Igor Bajsić</item>
    </izvorni_sadrzaj>
    <derivirana_varijabla naziv="DomainObject.Predmet.ProtuStrankaListFormatedOIB_1">
      <item>EL-B.I. powerful &amp; confident d.o.o. ZAGREB, OIB 15347092967 zastupanog po punomoćniku Igor Bajsić</item>
    </derivirana_varijabla>
  </DomainObject.Predmet.ProtuStrankaListFormatedOIB>
  <DomainObject.Predmet.ProtuStrankaListFormatedWithAdress>
    <izvorni_sadrzaj>
      <item>EL-B.I. powerful &amp; confident d.o.o. ZAGREB, Havidićeva ulica 40, 10000 Zagreb zastupanog po punomoćniku Igor Bajsić</item>
    </izvorni_sadrzaj>
    <derivirana_varijabla naziv="DomainObject.Predmet.ProtuStrankaListFormatedWithAdress_1">
      <item>EL-B.I. powerful &amp; confident d.o.o. ZAGREB, Havidićeva ulica 40, 10000 Zagreb zastupanog po punomoćniku Igor Bajsić</item>
    </derivirana_varijabla>
  </DomainObject.Predmet.ProtuStrankaListFormatedWithAdress>
  <DomainObject.Predmet.ProtuStrankaListFormatedWithAdressOIB>
    <izvorni_sadrzaj>
      <item>EL-B.I. powerful &amp; confident d.o.o. ZAGREB, OIB 15347092967, Havidićeva ulica 40, 10000 Zagreb zastupanog po punomoćniku Igor Bajsić</item>
    </izvorni_sadrzaj>
    <derivirana_varijabla naziv="DomainObject.Predmet.ProtuStrankaListFormatedWithAdressOIB_1">
      <item>EL-B.I. powerful &amp; confident d.o.o. ZAGREB, OIB 15347092967, Havidićeva ulica 40, 10000 Zagreb zastupanog po punomoćniku Igor Bajsić</item>
    </derivirana_varijabla>
  </DomainObject.Predmet.ProtuStrankaListFormatedWithAdressOIB>
  <DomainObject.Predmet.ProtuStrankaListNazivFormated>
    <izvorni_sadrzaj>
      <item>EL-B.I. powerful &amp; confident d.o.o. ZAGREB</item>
    </izvorni_sadrzaj>
    <derivirana_varijabla naziv="DomainObject.Predmet.ProtuStrankaListNazivFormated_1">
      <item>EL-B.I. powerful &amp; confident d.o.o. ZAGREB</item>
    </derivirana_varijabla>
  </DomainObject.Predmet.ProtuStrankaListNazivFormated>
  <DomainObject.Predmet.ProtuStrankaListNazivFormatedOIB>
    <izvorni_sadrzaj>
      <item>EL-B.I. powerful &amp; confident d.o.o. ZAGREB, OIB 15347092967</item>
    </izvorni_sadrzaj>
    <derivirana_varijabla naziv="DomainObject.Predmet.ProtuStrankaListNazivFormatedOIB_1">
      <item>EL-B.I. powerful &amp; confident d.o.o. ZAGREB, OIB 15347092967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izvorni_sadrzaj>
    <derivirana_varijabla naziv="DomainObject.Predmet.OstaliListFormated_1"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derivirana_varijabla>
  </DomainObject.Predmet.OstaliListFormatedWithAdressOIB>
  <DomainObject.Predmet.OstaliListNazivFormated>
    <izvorni_sadrzaj>
      <item>Županijsko državno odvjetništvo u Puli</item>
      <item>Igor Bajsić</item>
    </izvorni_sadrzaj>
    <derivirana_varijabla naziv="DomainObject.Predmet.OstaliListNazivFormated_1">
      <item>Županijsko državno odvjetništvo u Puli</item>
      <item>Igor Bajsić</item>
    </derivirana_varijabla>
  </DomainObject.Predmet.OstaliListNazivFormated>
  <DomainObject.Predmet.OstaliListNazivFormatedOIB>
    <izvorni_sadrzaj>
      <item>Županijsko državno odvjetništvo u Puli, OIB 93993757343</item>
      <item>Igor Bajsić, OIB 38618409639</item>
    </izvorni_sadrzaj>
    <derivirana_varijabla naziv="DomainObject.Predmet.OstaliListNazivFormatedOIB_1">
      <item>Županijsko državno odvjetništvo u Puli, OIB 93993757343</item>
      <item>Igor Bajsić, OIB 38618409639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2025.</izvorni_sadrzaj>
    <derivirana_varijabla naziv="DomainObject.Datum_1">10. ožujka 2025.</derivirana_varijabla>
  </DomainObject.Datum>
  <DomainObject.PoslovniBrojDokumenta>
    <izvorni_sadrzaj>St-480/2023-68</izvorni_sadrzaj>
    <derivirana_varijabla naziv="DomainObject.PoslovniBrojDokumenta_1">St-480/2023-68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EL-B.I. powerful &amp; confident d.o.o. ZAGREB</izvorni_sadrzaj>
    <derivirana_varijabla naziv="DomainObject.Predmet.ProtustrankaIDrugi_1">EL-B.I. powerful &amp; confident d.o.o. ZAGREB</derivirana_varijabla>
  </DomainObject.Predmet.ProtustrankaIDrugi>
  <DomainObject.Predmet.StrankaIDrugiAdressOIB>
    <izvorni_sadrzaj>REPUBLIKA HRVATSKA, Ministarstvo financija, Porezna uprava, Područni ured Zagreb, OIB 52634238587, Avenija Dubrovnik 32, 10000 Zagreb</izvorni_sadrzaj>
    <derivirana_varijabla naziv="DomainObject.Predmet.StrankaIDrugiAdressOIB_1">REPUBLIKA HRVATSKA, Ministarstvo financija, Porezna uprava, Područni ured Zagreb, OIB 52634238587, Avenija Dubrovnik 32, 10000 Zagreb</derivirana_varijabla>
  </DomainObject.Predmet.StrankaIDrugiAdressOIB>
  <DomainObject.Predmet.ProtustrankaIDrugiAdressOIB>
    <izvorni_sadrzaj>EL-B.I. powerful &amp; confident d.o.o. ZAGREB, OIB 15347092967, Havidićeva ulica 40, 10000 Zagreb</izvorni_sadrzaj>
    <derivirana_varijabla naziv="DomainObject.Predmet.ProtustrankaIDrugiAdressOIB_1">EL-B.I. powerful &amp; confident d.o.o. ZAGREB, OIB 15347092967, Havidićeva ulica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EL-B.I. powerful &amp; confident d.o.o. ZAGREB</item>
      <item>REPUBLIKA HRVATSKA, Ministarstvo financija, Porezna uprava, Područni ured Zagreb</item>
      <item>Županijsko državno odvjetništvo u Puli</item>
      <item>Igor Bajsić</item>
    </izvorni_sadrzaj>
    <derivirana_varijabla naziv="DomainObject.Predmet.SudioniciListNaziv_1">
      <item>EL-B.I. powerful &amp; confident d.o.o. ZAGREB</item>
      <item>REPUBLIKA HRVATSKA, Ministarstvo financija, Porezna uprava, Područni ured Zagreb</item>
      <item>Županijsko državno odvjetništvo u Puli</item>
      <item>Igor Bajsić</item>
    </derivirana_varijabla>
  </DomainObject.Predmet.SudioniciListNaziv>
  <DomainObject.Predmet.SudioniciListAdressOIB>
    <izvorni_sadrzaj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izvorni_sadrzaj>
    <derivirana_varijabla naziv="DomainObject.Predmet.SudioniciListAdressOIB_1"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15347092967</item>
      <item>, OIB 52634238587</item>
      <item>, OIB 93993757343</item>
      <item>, OIB 38618409639</item>
    </izvorni_sadrzaj>
    <derivirana_varijabla naziv="DomainObject.Predmet.SudioniciListNazivOIB_1">
      <item>, OIB 15347092967</item>
      <item>, OIB 52634238587</item>
      <item>, OIB 93993757343</item>
      <item>, OIB 38618409639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E901C-B9FF-40C7-93B4-42D10074631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241</properties:Words>
  <properties:Characters>1304</properties:Characters>
  <properties:Lines>65</properties:Lines>
  <properties:Paragraphs>31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2025-03-10T10:55:00Z</dcterms:created>
  <dc:creator>Jasmina Matika</dc:creator>
  <cp:lastModifiedBy>Sanja Prodan</cp:lastModifiedBy>
  <cp:lastPrinted>2022-02-03T09:18:00Z</cp:lastPrinted>
  <dcterms:modified xmlns:xsi="http://www.w3.org/2001/XMLSchema-instance" xsi:type="dcterms:W3CDTF">2025-03-10T12:13:00Z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St-480/2023-68 / Zapisnik - Završno ročište vjerovnika (St-480-2023- stečajna masa iza silva 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